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6C0DF9" w:rsidRPr="006C0DF9" w:rsidTr="006C0DF9">
        <w:trPr>
          <w:trHeight w:val="1985"/>
        </w:trPr>
        <w:tc>
          <w:tcPr>
            <w:tcW w:w="4608" w:type="dxa"/>
          </w:tcPr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Башкортостан </w:t>
            </w:r>
            <w:proofErr w:type="spellStart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Республикаһы</w:t>
            </w:r>
            <w:proofErr w:type="spellEnd"/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proofErr w:type="spellStart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Тәтешле</w:t>
            </w:r>
            <w:proofErr w:type="spellEnd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районы</w:t>
            </w:r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proofErr w:type="spellStart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муниципаль</w:t>
            </w:r>
            <w:proofErr w:type="spellEnd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районының</w:t>
            </w:r>
            <w:proofErr w:type="spellEnd"/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Яны </w:t>
            </w:r>
            <w:proofErr w:type="spellStart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Тәтешле</w:t>
            </w:r>
            <w:proofErr w:type="spellEnd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ауыл</w:t>
            </w:r>
            <w:proofErr w:type="spellEnd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Советы</w:t>
            </w:r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proofErr w:type="spellStart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ауыл</w:t>
            </w:r>
            <w:proofErr w:type="spellEnd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биләмəһе</w:t>
            </w:r>
            <w:proofErr w:type="spellEnd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хакимиəте</w:t>
            </w:r>
            <w:proofErr w:type="spellEnd"/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6C0DF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82FA60" wp14:editId="55CC135C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6C0DF9" w:rsidRPr="006C0DF9" w:rsidRDefault="006C0DF9" w:rsidP="006C0DF9">
            <w:pPr>
              <w:spacing w:after="0" w:line="256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6C0DF9" w:rsidRPr="006C0DF9" w:rsidRDefault="006C0DF9" w:rsidP="006C0DF9">
            <w:pPr>
              <w:spacing w:after="0" w:line="256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Татышлинский район </w:t>
            </w:r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proofErr w:type="gramStart"/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C0DF9" w:rsidRPr="006C0DF9" w:rsidTr="006C0DF9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proofErr w:type="gramStart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452838,Башкортостан</w:t>
            </w:r>
            <w:proofErr w:type="gramEnd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 </w:t>
            </w:r>
            <w:proofErr w:type="spellStart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Республикаһы</w:t>
            </w:r>
            <w:proofErr w:type="spellEnd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,</w:t>
            </w:r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</w:t>
            </w:r>
            <w:proofErr w:type="spellStart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Тəтешле</w:t>
            </w:r>
            <w:proofErr w:type="spellEnd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районы,</w:t>
            </w:r>
            <w:r w:rsidRPr="006C0DF9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Тәтешле</w:t>
            </w:r>
            <w:proofErr w:type="spellEnd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 а.</w:t>
            </w:r>
            <w:proofErr w:type="gramEnd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,</w:t>
            </w:r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</w:t>
            </w:r>
            <w:proofErr w:type="spellStart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Мэктэб</w:t>
            </w:r>
            <w:proofErr w:type="spellEnd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урамы,25</w:t>
            </w:r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proofErr w:type="spellStart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тел.факс</w:t>
            </w:r>
            <w:proofErr w:type="spellEnd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8(34778)3-21-34</w:t>
            </w:r>
          </w:p>
          <w:p w:rsidR="006C0DF9" w:rsidRPr="006C0DF9" w:rsidRDefault="009D6F1C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6C0DF9" w:rsidRPr="006C0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6C0DF9" w:rsidRPr="006C0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6C0DF9" w:rsidRPr="006C0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6C0DF9" w:rsidRPr="006C0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C0DF9" w:rsidRPr="006C0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0DF9" w:rsidRPr="006C0DF9" w:rsidRDefault="006C0DF9" w:rsidP="006C0DF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452838, Республика Башкортостан,</w:t>
            </w:r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с.Новые</w:t>
            </w:r>
            <w:proofErr w:type="spellEnd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Татышлы,</w:t>
            </w:r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ул. Школьная, д.25</w:t>
            </w:r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proofErr w:type="spellStart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>тел.факс</w:t>
            </w:r>
            <w:proofErr w:type="spellEnd"/>
            <w:r w:rsidRPr="006C0DF9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8(34778)3-22-36</w:t>
            </w:r>
          </w:p>
          <w:p w:rsidR="006C0DF9" w:rsidRPr="006C0DF9" w:rsidRDefault="009D6F1C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6C0DF9" w:rsidRPr="006C0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6C0DF9" w:rsidRPr="006C0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6C0DF9" w:rsidRPr="006C0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6C0DF9" w:rsidRPr="006C0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C0DF9" w:rsidRPr="006C0DF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C0DF9" w:rsidRPr="006C0DF9" w:rsidRDefault="006C0DF9" w:rsidP="006C0DF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6F1F" w:rsidRPr="00967C89" w:rsidRDefault="004A6F1F" w:rsidP="009D6F1C">
      <w:pPr>
        <w:spacing w:after="0" w:line="192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A6F1F" w:rsidRDefault="004A6F1F" w:rsidP="004A6F1F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67C8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A6F1F" w:rsidRPr="00967C89" w:rsidRDefault="004A6F1F" w:rsidP="004A6F1F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6F1F" w:rsidRPr="008A1A58" w:rsidRDefault="000E5044" w:rsidP="006C0DF9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от «</w:t>
      </w:r>
      <w:r w:rsidR="004A6F1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24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»</w:t>
      </w:r>
      <w:r w:rsidR="004A6F1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июля </w:t>
      </w:r>
      <w:r w:rsidR="004A6F1F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2019 г.</w:t>
      </w:r>
      <w:r w:rsidR="004A6F1F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4A6F1F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4A6F1F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4A6F1F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4A6F1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4A6F1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4A6F1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6C0DF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4A6F1F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№</w:t>
      </w:r>
      <w:r w:rsidR="004A6F1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31</w:t>
      </w:r>
    </w:p>
    <w:p w:rsidR="004A6F1F" w:rsidRPr="00967C89" w:rsidRDefault="004A6F1F" w:rsidP="004A6F1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A6F1F" w:rsidRPr="00967C89" w:rsidRDefault="004A6F1F" w:rsidP="004A6F1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67C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</w:t>
      </w:r>
      <w:r w:rsidRPr="00967C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Подготовка и выдача субъектам предпринимательства рекомендации о целесообразности реализации инвестиционных проектов на территории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сельского поселения Новотатышлинский </w:t>
      </w:r>
      <w:r w:rsidRPr="00967C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муниципального района Татышлинский район Республики Башкортостан»</w:t>
      </w:r>
    </w:p>
    <w:p w:rsidR="004A6F1F" w:rsidRPr="008A1A58" w:rsidRDefault="004A6F1F" w:rsidP="004A6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Федеральными законами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</w:t>
      </w:r>
      <w:proofErr w:type="gramEnd"/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№209-ФЗ «О развитии малого и среднего предпринимательства в Российской Федерации», на основании </w:t>
      </w:r>
      <w:r w:rsidRPr="008A1A58">
        <w:rPr>
          <w:rFonts w:ascii="Times New Roman" w:eastAsia="Calibri" w:hAnsi="Times New Roman" w:cs="Times New Roman"/>
          <w:sz w:val="28"/>
          <w:szCs w:val="28"/>
          <w:lang w:eastAsia="ru-RU"/>
        </w:rPr>
        <w:t>Устава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 Республики Башкортостан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F1F" w:rsidRPr="008A00F3" w:rsidRDefault="004A6F1F" w:rsidP="004A6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6F1F" w:rsidRPr="008A1A58" w:rsidRDefault="004A6F1F" w:rsidP="004A6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субъектам предпринимательства рекомендации о целесообразности реализации инвестиционных проектов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Татышлинский район Республики Башкортостан»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A6F1F" w:rsidRPr="008A1A58" w:rsidRDefault="004A6F1F" w:rsidP="004A6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обнародовать на информационном стенде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Татышлинский район Республики Башкортостан в сети Интернет.</w:t>
      </w:r>
    </w:p>
    <w:p w:rsidR="004A6F1F" w:rsidRPr="008A1A58" w:rsidRDefault="004A6F1F" w:rsidP="004A6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4A6F1F" w:rsidRPr="008A1A58" w:rsidRDefault="004A6F1F" w:rsidP="004A6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1F" w:rsidRDefault="004A6F1F" w:rsidP="004A6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4A6F1F" w:rsidRPr="008A1A58" w:rsidRDefault="004A6F1F" w:rsidP="004A6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 сельсовет: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A6F1F" w:rsidRDefault="004A6F1F" w:rsidP="004A6F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1F" w:rsidRDefault="004A6F1F" w:rsidP="004A6F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F1F" w:rsidRDefault="004A6F1F" w:rsidP="004A6F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4A6F1F" w:rsidRDefault="004A6F1F" w:rsidP="004A6F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proofErr w:type="gramStart"/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4A6F1F" w:rsidRPr="008A1A58" w:rsidRDefault="004A6F1F" w:rsidP="004A6F1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F1F" w:rsidRDefault="004A6F1F" w:rsidP="004A6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4A6F1F" w:rsidRDefault="004A6F1F" w:rsidP="004A6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A1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выдача субъектам предпринимательства рекомендации о целесообразности реализации инвестиционных проектов»</w:t>
      </w:r>
    </w:p>
    <w:p w:rsidR="004A6F1F" w:rsidRPr="008A1A58" w:rsidRDefault="004A6F1F" w:rsidP="004A6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F1F" w:rsidRPr="008A1A58" w:rsidRDefault="004A6F1F" w:rsidP="004A6F1F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выдача субъектам предпринимательства рекомендации о целесообразности реализации инвестиционных проектов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Татышлинский район Республики Башкортостан»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административный регламент) разработан в целях повышения эффективности, качества и доступности муниципальной услуги и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заявителем действий (бездействия) и решений, осуществляемых и принятых в ходе исполнения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предоставление муниципальной услуги являются субъекты предпринимательства, осуществляющие предпринимательскую деятельность в соответствии с требованиями действующего Российского законодательства (далее - заявители).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обратиться за получением муниципальной услуги лично либо через своего представителя, имеющего право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услуги (далее - представитель).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 нахождения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(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Администрация):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4528</w:t>
      </w:r>
      <w:r w:rsidRP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Башкортостан, Татышлинский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Татышлы, ул. Школьная, д.25.</w:t>
      </w:r>
    </w:p>
    <w:p w:rsidR="004A6F1F" w:rsidRPr="008A1A58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>34778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21-34</w:t>
      </w:r>
    </w:p>
    <w:p w:rsidR="004A6F1F" w:rsidRPr="004A6F1F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Pr="004A6F1F">
        <w:rPr>
          <w:sz w:val="24"/>
          <w:szCs w:val="24"/>
          <w:lang w:val="en-US"/>
        </w:rPr>
        <w:t>http</w:t>
      </w:r>
      <w:r w:rsidRPr="004A6F1F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nov</w:t>
      </w:r>
      <w:proofErr w:type="spellEnd"/>
      <w:r w:rsidRPr="004A6F1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tat</w:t>
      </w:r>
      <w:r w:rsidR="006D609A" w:rsidRPr="006D609A">
        <w:rPr>
          <w:sz w:val="24"/>
          <w:szCs w:val="24"/>
        </w:rPr>
        <w:t>.</w:t>
      </w:r>
      <w:proofErr w:type="spellStart"/>
      <w:r w:rsidR="006D609A">
        <w:rPr>
          <w:sz w:val="24"/>
          <w:szCs w:val="24"/>
          <w:lang w:val="en-US"/>
        </w:rPr>
        <w:t>ru</w:t>
      </w:r>
      <w:proofErr w:type="spellEnd"/>
      <w:proofErr w:type="gramEnd"/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9-00 до 17-00, перерыв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3-00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14-00;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по следующему графику: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9-00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-00, перерыв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3-0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14-00;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Информирование по вопросам предоставления муниципальной услуги осуществляют специалисты СП.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осуществляют информирование заявителей по следующим направлениям: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местонахождении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справочных телефонах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адресах официального сайта, электронной почты;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получения информации по вопросам предоставления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документов, необходимых для предоставления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времени, порядке, сроках приема и выдачи документов;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предоставления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ходе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Информирование по вопросам предоставления муниципальной услуги осуществляется: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личного обращения заявителей;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письменного обращения;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по телефону;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электронной почте;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посредством направления информации через личный кабинет пользователя Единого информационного инвестиционного портала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Новотатышлинский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Основными требованиями к информированию заявителей являются: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представляемой информации;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информации;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представления информации.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При личном обращении заявителей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должен представиться, указать свои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личного информирования каждого заявителя составляет не более 15 минут.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При информировании по телефону ответ на телефонный звонок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начать с информации о наименовании органа, в который позвонил заявитель, назвать свои фамилию, имя,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каждого заявителя по телефону составляет не более 15 минут.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В случае если в обращении заявителя содержатся вопросы, не входящие в компетенцию специалиста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личном обращении заявителю дается разъяснение, куда и в каком порядке ему следует обратиться. При обращении заявителя по телефону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 При информировании по письменным обращениям и обращениям, направленным по электронной почте, ответ предоставляется в письменной форме путем непосредственной выдачи заявителю при личном обращении либо путем его отправки по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направляется в форме электронного документа по адресу электронной почты, указанному в обращении, в зависимости от способа предоставления информации, указанного в обращении.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обращении указания на способ предоставления информации ответ направляется по почте.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 При информировании по письменным обращениям и обращениям, направленным по электронной почте, ответ предоставляется в срок, не превышающий 10 дней со дня поступления запроса.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1.3.10. Сведения о ходе предоставления муниципальной услуги предоставляются в порядке, предусмотренном пунктами 1.3.5 - 1.3.9 административного регламента. Получателю муниципальной услуги предоставляются сведения о том, на каком этапе (в процессе выполнения какой административной процедуры) находится предоставление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1.3.11. Публичное информирование осуществляется путем публикации информации о предоставлении муниципальной услуги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и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информационном инвестиционном портале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r w:rsidR="0020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1.3.12.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в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и на Едином информационном инвестиционном портале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размещается следующая информация:</w:t>
      </w:r>
    </w:p>
    <w:p w:rsidR="004A6F1F" w:rsidRPr="0091505B" w:rsidRDefault="00F24B2A" w:rsidP="00F24B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нахождения Сельского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режим работы, график приема заявителей, номера телефонов для справок, адрес официального сайта администрации </w:t>
      </w:r>
      <w:r w:rsidR="004A6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A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proofErr w:type="gramStart"/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и</w:t>
      </w:r>
      <w:proofErr w:type="gramEnd"/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информационного инвестиционного портала </w:t>
      </w:r>
      <w:r w:rsidR="004A6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A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в сети Интернет, адрес электронной почты;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извлечения из нормативных правовых актов, регламентирующих деятельность по предоставлению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1F" w:rsidRPr="00CD53A0" w:rsidRDefault="004A6F1F" w:rsidP="004A6F1F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"Подготовка и выдача субъектам предпринимательства рекомендации о целесообразности реализации инвестиционных проектов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".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 выдача (направление) заявителю рекомендации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отказа в предоставлении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не должен превышать 8 дней со дня предоставления заявителем документов, указанных в п. 2.9 настоящего административного регламента, обязанность по представлению которых возложена на заявителя.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Продолжительность приема заявителя: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за предоставлением муниципальной услуги - не должна превышать 30 минут;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заявителем результата предоставления муниципальной услуги - не должна превышать 15 минут.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 ожидания в очереди при обращении за предоставлением муниципальной услуги, как и при получении результата предоставления муниципальной услуги, не должен превышать 30 минут.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Срок регистрации запроса заявителя о предоставлении муниципальной услуги и прилагаемых документов - в день его поступления.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Предоставление муниципальной услуги осуществляется в соответствии с: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9150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("Российская газета", 21.01.2009, N 7; Собрание законодательства РФ, 26.01.2009, N 4, ст. 445);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6 октября 2003 года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22.07.2010 N 210-ФЗ "Об организации предоставления государственных и муниципальных услуг" ("Российская газета", 30.07.2010, N 168; Собрание законодательства РФ, 02.08.2010, N 31, ст. 4179).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Для предоставления муниципальной услуги необходимы следующие документы: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выдаче рекомендации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заявления о предоставлении муниципальной услуги приводится в приложении N 1 к настоящему административному регламенту;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или иной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учредительные документы (для юридических лиц);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бизнес-план или технико-экономическое обоснование инвестиционного проекта;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справка о средней численности работников и среднемесячной заработной платы за последний отчетный месяц (для субъектов предпринимательства, осуществляющих деятельность свыше трех месяцев);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справка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справка об отсутствии просроченной задолженности по ранее предоставленным кредитам коммерческих банков и других финансовых структур;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 обращении за предоставлением муниципальной услуги представителя заявителя представляется документ, подтверждающий полномочия представителя выступать от имени заявителя при предоставлении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Заявитель вправе не представлять документы, предусмотренные </w:t>
      </w:r>
      <w:proofErr w:type="spell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и 8 пункта 2.9.1 настоящего административного регламента. Для рассмотрения заявления о выдаче рекомендации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Сельское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запрашивает следующие документы (их копии или содержащиеся в них сведения)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по собственной инициативе: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Сельское поселение не вправе требовать от заявителя представления других документов, кроме документов, истребование которых у заявителя допускается в соответствии с пунктами 2.9.1 и 2.9.2 настоящего административного регламента.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Документы, представленные заявителем, должны соответствовать следующим требованиям: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соответствуют требованиям, установленным законодательством РФ;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представлены в подлинниках либо в копиях, заверенных в установленном законодательством РФ порядке. Копии документов, не заверенные в установленном законодательством РФ порядке, представляются заявителем с предъявлением оригиналов.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необходимые для предоставления муниципальной услуги, предоставляемые посредством почтового отправления, направляются в копиях, верность которых засвидетельствована в установленном законодательством РФ порядке;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 в соответствии с требованиями Федерального закона "Об электронной подписи".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включенных в перечень услуг, которые являются необходимыми и обязательными для предоставления муниципальных услуг.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Основания для отказа в приеме документов, необходимых для предоставления муниципальной услуги, отсутствуют. Обращение заявителя, поступившее в Сельское поселение, подлежит приему и рассмотрению.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Основания для приостановления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Основания для отказа в предоставлении муниципальной услуги: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заявитель не является субъектом предпринимательства в соответствии с действующим Российским законодательством;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у заявителя просроченной задолженности по налоговым и иным обязательным платежам в бюджетную систему всех уровней и внебюджетные фонды, по заработной плате, по ранее полученным кредитам и займам;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нахождение заявителя в стадии реорганизации, ликвидации или банкротства;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представленный заявителем инвестиционный проект социально не значим для развития экономики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Для получения рекомендации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от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не требуется обращение за оказанием услуг, которые являются необходимыми и обязательными для предоставления муниципальной услуги, а также предоставления документов, выдаваемых по результатам оказания таких услуг.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Муниципальная услуга предоставляется бесплатно.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 Требования к размещению и оформлению помещения: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заявителей осуществляется в специально выделенных для этих целей помещениях;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приема заявителей включают места для ожидания, информирования и приема заявителей;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 для приема заявителей размещаются стенды с информацией для заявителей.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2.18.2. Требования к местам для ожидания, местам для заполнения запросов о предоставлении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оборудуются стульями и столами (для записи информации, написания заявлений о предоставлении муниципальной услуги). Количество мест ожидания определяется исходя из фактической нагрузки и возможности для их размещения в здании.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2.18.3. Требования к местам приема заявителей.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приема заявителей оборудуются вывесками с указанием: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 заявителей.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специалистов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2.18.4.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2.18.5. Требования к местам для информирования.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 оборудуются информационными стендами.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A4, в которых размещаются информационные листки. Перечень информации, размещаемой на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информационном стенде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предусмотрен пунктом 1.3.12 настоящего административного регламента. Информация, размещаемая на информационных стендах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должна содержать дату размещения, подпись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Показатели доступности и качества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срока выдачи результата предоставления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ожидания в очереди при подаче и получении документов;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заявителей доступностью и качеством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 о порядке оказания муниципальной услуги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5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и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информационном инвестиционном портале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5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в сети Интернет;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муниципальной услуги на безвозмездной основе для заявителей.</w:t>
      </w:r>
    </w:p>
    <w:p w:rsidR="004A6F1F" w:rsidRPr="00CD53A0" w:rsidRDefault="004A6F1F" w:rsidP="004A6F1F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представленных документов;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осуществление проверки документов, необходимых для предоставления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результата предоставления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определяется дополнительно в соответствии с техническим регламентом функционирования.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представленных документов.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документов, указанных в п. 2.9 административного регламента, необходимых для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уполномоченный на ведение делопроизводства: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обращения, устанавливает личность заявителя, в случае обращения с заявлением представителя заявителя устанавливает личность представителя и проверяет его полномочия;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журнал регистрации входящей корреспонденции запись о приеме документов;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выдает заявителю расписку в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 согласно приложению N 2 к административному регламенту;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регистрации обращения передает его на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 главе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для рассмотрения и наложения резолюции.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в течение 1 дня: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заявление и прилагаемые документы;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налагает резолюцию и передает заявление и прилагаемые документы в порядке общего делопроизводства на исполнение специалисту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ответственному за предоставление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Срок выполнения административной процедуры - в течение 1 дня.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- на бумажном носителе.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заявления, осуществление проверки документов, необходимых для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Основанием для начала административной процедуры является поступление заявления и представленных документов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.</w:t>
      </w:r>
      <w:proofErr w:type="gramEnd"/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проверку представленных заявителем документов на соответствие установленным требованиям административного регламента;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документы, указанные в п. 2.9.2 административного регламента,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самостоятельно: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передает пакет документов, представленных заявителем, а также полученных по каналам межведомственного взаимодействия для рассмотрения заместителю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председателю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стратегического развития и инвестиционной политики.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если заявителем не представлены документы, определенные пунктом 2.9 административного регламента, обязанность по предоставлению которых с учетом п. 2.9.2 административного регламента возложена на заявителя, либо представленные заявителем документы оформлены не в соответствии с требованиями п. 2.10 административного регламента,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 осуществляет подготовку в двух экземплярах уведомления о необходимости устранения нарушений в оформлении документов и (или) представления отсутствующих документов.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необходимости устранения нарушений в оформлении документов и (или) представления отсутствующих документов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 главой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A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,  регистрируется в журнале исходящей корреспонденции и в течение рабочего дня, следующего за днем поступления документов, вручается заявителю под роспись на втором экземпляре уведомления либо направляется заявителю по почте по адресу, указанному в заявлении.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5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,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рассматривает представленные заявителем документы и принимает решение о целесообразности либо нецелесообразности реализации инвестиционного проекта заявителя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5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оформляется в виде рекомендаций (приложение N 3), которые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 главой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5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Максимальный срок выполнения административной процедуры - в течение 2 дней.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5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Способ фиксации - на бумажном носителе.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Подготовка результата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Основанием для начала административной процедуры является передача утвержденных рекомендаций специалисту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На основании утвержденных рекомендаций при наличии оснований для отказа в предоставлении муниципальной услуги, определенных пунктом 2.15 административного регламента,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отказа в предоставлении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На основании утвержденных рекомендаций при отсутствии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осуществляет согласование рекомендации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5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с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 поселением экономического развития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5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Подготовленные и согласованные рекомендации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 в предоставлении муниципальной услуги вносятся на рассмотрение и подписание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Подписанные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рекомендация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 мотивированный отказ в предоставлении муниципальной услуги регистрируются в журнале регистрации исходящей корреспонденции.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Срок выполнения административной процедуры - в течение 2 дней.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Результат выполнения административной процедуры - подписание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Новотатышлинский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рекомендации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 мотивированного отказа в предоставлении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Способ фиксации - на бумажном носителе.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Выдача (направление) заявителю результата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Основанием для начала административной процедуры является подписание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рекомендации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 мотивированного отказа в предоставлении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выдает заявителю или направляет по почте по адресу, указанному в заявлении, рекомендацию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 мотивированный отказ в предоставлении муниципальной услуги не позднее чем через 3 дня со дня их подписания.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При получении заявителем рекомендации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отказа в предоставлении муниципальной услуги лично на копии заявитель делает запись об их получении с указанием своих : фамилии, имени, отчества, должности, даты, ставит подпись.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Копия рекомендации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отказа с подписью заявителя или с уведомлением о вручении хранится в Сельском поселении вместе с заявлением и другими представленными заявителем документами.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Срок выполнения административной процедуры - в течение 3 дней.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Результатом выполнения административной процедуры является выдача (направление) заявителю рекомендации о целесообразности реализации инвестиционного проекта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отказа в предоставлении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Способ фиксации - на бумажном носителе.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1F" w:rsidRPr="00CD53A0" w:rsidRDefault="004A6F1F" w:rsidP="004A6F1F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и формы контроля за предоставлением </w:t>
      </w:r>
    </w:p>
    <w:p w:rsidR="004A6F1F" w:rsidRPr="00CD53A0" w:rsidRDefault="004A6F1F" w:rsidP="004A6F1F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организацию работы по предоставлению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несет персональную ответственность за: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некачественную проверку представленных заявителем документов;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сроков, порядка и правильности оформления административных процедур;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несоблюдение сроков и порядка при выдаче заявителю результата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Проверки могут быть плановыми и внеплановыми. 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Проверки полноты и качества предоставления муниципальной услуги осуществляются на основании распоряжения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проверки распоряжением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создается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1F" w:rsidRPr="00CD53A0" w:rsidRDefault="004A6F1F" w:rsidP="004A6F1F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в ходе предоставления муниципальной услуги.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жалобой, в том числе в следующих случаях: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 правовыми актами;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подается в письменной форме на бумажном носителе либо в электронной форме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досудебного (внесудебного) обжалования является поступление жалобы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может быть направлена по почте, с использованием информационно-телекоммуникационной сети Интернет,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 должна содержать: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Заявитель имеет право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если в жалобе не указаны фамилия гражданина, направившего жалобу, и почтовый адрес или адрес электронной почты, по которым должен быть направлен ответ, ответ на жалобу не дается.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о недопустимости злоупотребления правом.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текст жалобы не поддается прочтению, ответ на жалобу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не подлежит направлению на рассмотрение, о чем в течение семи дней со дня ее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ответ, поддаются прочтению.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результатам рассмотрения жалобы принимается одно из следующих решений: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об удовлетворении жалобы, в том числе в форме отмены принятого решения,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удовлетворении жалобы.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Не позднее дня, следующего за днем принятия решения, указанного в п. 5.11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4A6F1F" w:rsidRPr="0091505B" w:rsidRDefault="004A6F1F" w:rsidP="004A6F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4A6F1F" w:rsidRPr="0091505B" w:rsidRDefault="004A6F1F" w:rsidP="004A6F1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05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B20C0" w:rsidRDefault="00FB20C0" w:rsidP="00FB20C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6F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4A6F1F" w:rsidRPr="0091505B" w:rsidRDefault="00FB20C0" w:rsidP="00FB20C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"Подготовка и выдача субъектам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рекомендации о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целесообразности реализации инвестиционных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на территории </w:t>
      </w:r>
      <w:r w:rsidR="004A6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4A6F1F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A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A6F1F" w:rsidRPr="0091505B" w:rsidRDefault="00FB20C0" w:rsidP="00FB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Новотатышлинский сельсовет</w:t>
      </w:r>
    </w:p>
    <w:p w:rsidR="004A6F1F" w:rsidRDefault="004A6F1F" w:rsidP="00FB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FB20C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администрацию </w:t>
      </w: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</w:p>
    <w:p w:rsidR="004A6F1F" w:rsidRPr="0091505B" w:rsidRDefault="00FB20C0" w:rsidP="00FB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Новотатышлинский</w:t>
      </w:r>
      <w:r w:rsidR="004A6F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4A6F1F" w:rsidRPr="0091505B" w:rsidRDefault="004A6F1F" w:rsidP="00FB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FB20C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от 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о выдаче рекомендации о целесообразности реализации инвестиционного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проекта на территории </w:t>
      </w: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I. 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(наименование субъекта предпринимательства)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просит      принять      к      рассмотрению      инвестиционный     проект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(название проекта)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для  получения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заключения (рекомендации) о целесообразности его реализации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FB20C0">
        <w:rPr>
          <w:rFonts w:ascii="Times New Roman" w:eastAsia="Times New Roman" w:hAnsi="Times New Roman" w:cs="Times New Roman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сельсовет .</w:t>
      </w:r>
      <w:proofErr w:type="gramEnd"/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II. Сообщаю сведения об инвестиционном проекте: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----+-----------------------------------------------------------+----------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¦1. ¦Цель инвестиционного проекта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¦2. ¦Краткое описание инвестиционного проекта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¦3. ¦Характер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проекта: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создание нового производства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реконструкция     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расширение действующего производства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¦- техническое перевооружение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производства  (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  целью  смены¦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¦или увеличения номенклатуры выпускаемой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продукции)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¦4. ¦Направление использования инвестиций (закупка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оборудования,¦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¦реконструкция и др.)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¦5. ¦Ориентировочная дата начала реализации проекта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¦6. ¦Наименование продукции (услуг), масштабы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и  направления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ее¦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¦использования (в пределах области, в России,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на  экспорт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в¦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¦СНГ и на экспорт за пределы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СНГ)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¦7. 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Наличие  договоров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поставки  или  протоколов  о  намерении¦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¦приобретения продукции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¦8. ¦Степень проработки инвестиционного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проекта: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степень готовности проекта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наличие производственных площадей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наличие бизнес-плана с указанием его разработчика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¦9. ¦Финансово-экономические показатели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проекта: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lastRenderedPageBreak/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общая стоимость проекта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срок окупаемости проекта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требуемый объем инвестиций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сумма собственных вложений на реализацию проекта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срок предоставления кредита (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лет)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10.¦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Социальная и бюджетная эффективность проекта:               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количество создаваемых новых рабочих мест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¦- увеличение налоговых поступлений в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бюджеты  всех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уровней¦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¦(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суммы до и после реализации проекта)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11.¦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Срок возврата кредитных ресурсов на реализацию проекта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12.¦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Гарантии возврата кредитных ресурсов:                       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¦- 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обеспечение  возврата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инвестиций   (залог   имущества,¦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поручительство)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----+-----------------------------------------------------------+----------</w:t>
      </w:r>
    </w:p>
    <w:p w:rsidR="004A6F1F" w:rsidRPr="0091505B" w:rsidRDefault="004A6F1F" w:rsidP="004A6F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lang w:eastAsia="ru-RU"/>
        </w:rPr>
      </w:pPr>
      <w:r w:rsidRPr="0091505B">
        <w:rPr>
          <w:rFonts w:ascii="Calibri" w:eastAsia="Times New Roman" w:hAnsi="Calibri" w:cs="Times New Roman"/>
          <w:b/>
          <w:bCs/>
          <w:lang w:eastAsia="ru-RU"/>
        </w:rPr>
        <w:t>III. Сообщаю информацию о субъекте предпринимательства: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----+-----------------------------------------------------------+----------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¦1. ¦Организационно-правовая форма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¦2. ¦Форма собственности, в том числе доля государства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¦3. ¦ИНН                 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¦4. ¦ОГРН/ОГРНИП         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¦5. ¦Сфера деятельности  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¦6. ¦Дата регистрации и продолжительность деятельности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¦7. ¦Уставный фонд предприятия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¦8. ¦Среднесписочная   численность   работающих   на   последнюю¦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¦отчетную дату       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¦9. ¦Опыт работы с банковскими кредитами - 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подробно  (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кредитная¦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история)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10.¦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Долговые обязательства  предприятия  (наличие  просроченных¦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¦обязательств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):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по налоговым платежам в бюджеты всех уровней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в государственные внебюджетные фонды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по кредитам банков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11.¦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Дата последней оценки недвижимости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12.¦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Дата последней аудиторской проверки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13.¦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Сведения об учредителях предприятия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lastRenderedPageBreak/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14.¦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Адрес   предприятия,   ФИО   руководителя,   ответственного¦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¦исполнителя, контактный телефон, e-</w:t>
      </w:r>
      <w:proofErr w:type="spellStart"/>
      <w:r w:rsidRPr="0091505B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15.¦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Сведения  о  деловой  надежности  малого  предприятия  (или¦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предпринимателя)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16.¦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Подробная характеристика  руководителя  малого  предприятия¦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¦или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субъекта  малого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предпринимательства  без  образования¦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юридического  лица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(год  и  место  рождения,  гражданство,¦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¦длительность постоянного проживания по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месту  осуществления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¦предпринимательской  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деятельности,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репутация,    деловая¦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¦надежность, порядочность, характеристика прежних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видов  его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¦деятельности и т.д.).                    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¦Представление данных сведений обязательно           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17.¦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Другая информация, которую желает сообщить заявитель       ¦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----+-----------------------------------------------------------+----------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(указать документы, прилагаемые к заявлению)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                                  "__" _____________ 20__ г.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Подпись                                                 Дата</w:t>
      </w:r>
    </w:p>
    <w:p w:rsidR="004A6F1F" w:rsidRPr="0091505B" w:rsidRDefault="004A6F1F" w:rsidP="00424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br w:type="page"/>
      </w:r>
      <w:r w:rsidR="00424931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Приложение N 2 </w:t>
      </w:r>
      <w:r w:rsidRPr="0091505B">
        <w:rPr>
          <w:rFonts w:ascii="Times New Roman" w:eastAsia="Times New Roman" w:hAnsi="Times New Roman" w:cs="Times New Roman"/>
          <w:lang w:eastAsia="ru-RU"/>
        </w:rPr>
        <w:br/>
      </w:r>
      <w:r w:rsidR="004249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 w:rsidRPr="0091505B">
        <w:rPr>
          <w:rFonts w:ascii="Times New Roman" w:eastAsia="Times New Roman" w:hAnsi="Times New Roman" w:cs="Times New Roman"/>
          <w:lang w:eastAsia="ru-RU"/>
        </w:rPr>
        <w:br/>
      </w:r>
      <w:r w:rsidR="004249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  <w:r w:rsidRPr="0091505B">
        <w:rPr>
          <w:rFonts w:ascii="Times New Roman" w:eastAsia="Times New Roman" w:hAnsi="Times New Roman" w:cs="Times New Roman"/>
          <w:lang w:eastAsia="ru-RU"/>
        </w:rPr>
        <w:br/>
      </w:r>
      <w:r w:rsidR="004249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"Подготовка и выдача субъектам </w:t>
      </w:r>
      <w:r w:rsidRPr="0091505B">
        <w:rPr>
          <w:rFonts w:ascii="Times New Roman" w:eastAsia="Times New Roman" w:hAnsi="Times New Roman" w:cs="Times New Roman"/>
          <w:lang w:eastAsia="ru-RU"/>
        </w:rPr>
        <w:br/>
      </w:r>
      <w:r w:rsidR="004249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предпринимательства рекомендации о </w:t>
      </w:r>
      <w:r w:rsidRPr="0091505B">
        <w:rPr>
          <w:rFonts w:ascii="Times New Roman" w:eastAsia="Times New Roman" w:hAnsi="Times New Roman" w:cs="Times New Roman"/>
          <w:lang w:eastAsia="ru-RU"/>
        </w:rPr>
        <w:br/>
      </w:r>
      <w:r w:rsidR="004249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целесообразности реализации инвестиционных </w:t>
      </w:r>
      <w:r w:rsidRPr="0091505B">
        <w:rPr>
          <w:rFonts w:ascii="Times New Roman" w:eastAsia="Times New Roman" w:hAnsi="Times New Roman" w:cs="Times New Roman"/>
          <w:lang w:eastAsia="ru-RU"/>
        </w:rPr>
        <w:br/>
      </w:r>
      <w:r w:rsidR="004249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проектов на территории </w:t>
      </w: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424931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4A6F1F" w:rsidRPr="0091505B" w:rsidRDefault="00424931" w:rsidP="004249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Новотатышлинский сельсовет»</w:t>
      </w:r>
    </w:p>
    <w:p w:rsidR="004A6F1F" w:rsidRPr="0091505B" w:rsidRDefault="004A6F1F" w:rsidP="004A6F1F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lang w:eastAsia="ru-RU"/>
        </w:rPr>
      </w:pPr>
      <w:r w:rsidRPr="0091505B">
        <w:rPr>
          <w:rFonts w:ascii="Calibri" w:eastAsia="Times New Roman" w:hAnsi="Calibri" w:cs="Times New Roman"/>
          <w:b/>
          <w:bCs/>
          <w:lang w:eastAsia="ru-RU"/>
        </w:rPr>
        <w:t xml:space="preserve">Бланк администрации </w:t>
      </w:r>
      <w:r>
        <w:rPr>
          <w:rFonts w:ascii="Calibri" w:eastAsia="Times New Roman" w:hAnsi="Calibri" w:cs="Times New Roman"/>
          <w:b/>
          <w:bCs/>
          <w:lang w:eastAsia="ru-RU"/>
        </w:rPr>
        <w:t>Сельского</w:t>
      </w:r>
      <w:r w:rsidRPr="0091505B">
        <w:rPr>
          <w:rFonts w:ascii="Calibri" w:eastAsia="Times New Roman" w:hAnsi="Calibri" w:cs="Times New Roman"/>
          <w:b/>
          <w:bCs/>
          <w:lang w:eastAsia="ru-RU"/>
        </w:rPr>
        <w:t xml:space="preserve"> поселения </w:t>
      </w:r>
      <w:r w:rsidR="00424931">
        <w:rPr>
          <w:rFonts w:ascii="Calibri" w:eastAsia="Times New Roman" w:hAnsi="Calibri" w:cs="Times New Roman"/>
          <w:b/>
          <w:bCs/>
          <w:lang w:eastAsia="ru-RU"/>
        </w:rPr>
        <w:t>Новотатышлинский</w:t>
      </w:r>
      <w:r>
        <w:rPr>
          <w:rFonts w:ascii="Calibri" w:eastAsia="Times New Roman" w:hAnsi="Calibri" w:cs="Times New Roman"/>
          <w:b/>
          <w:bCs/>
          <w:lang w:eastAsia="ru-RU"/>
        </w:rPr>
        <w:t xml:space="preserve"> </w:t>
      </w:r>
      <w:r w:rsidRPr="0091505B">
        <w:rPr>
          <w:rFonts w:ascii="Calibri" w:eastAsia="Times New Roman" w:hAnsi="Calibri" w:cs="Times New Roman"/>
          <w:b/>
          <w:bCs/>
          <w:lang w:eastAsia="ru-RU"/>
        </w:rPr>
        <w:t xml:space="preserve">сельсовет </w:t>
      </w:r>
    </w:p>
    <w:p w:rsidR="004A6F1F" w:rsidRPr="0091505B" w:rsidRDefault="004A6F1F" w:rsidP="004A6F1F">
      <w:pPr>
        <w:keepNext/>
        <w:spacing w:before="240"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lang w:eastAsia="ru-RU"/>
        </w:rPr>
      </w:pPr>
      <w:r w:rsidRPr="0091505B">
        <w:rPr>
          <w:rFonts w:ascii="Calibri" w:eastAsia="Times New Roman" w:hAnsi="Calibri" w:cs="Times New Roman"/>
          <w:b/>
          <w:bCs/>
          <w:lang w:eastAsia="ru-RU"/>
        </w:rPr>
        <w:t>РАСПИСКА</w:t>
      </w:r>
    </w:p>
    <w:p w:rsidR="004A6F1F" w:rsidRPr="0091505B" w:rsidRDefault="004A6F1F" w:rsidP="004A6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Дана заявителю ______________________________________________ в том, что от него приняты следующие документы для предоставления муниципальной услуги "Подготовка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</w:t>
      </w: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424931">
        <w:rPr>
          <w:rFonts w:ascii="Times New Roman" w:eastAsia="Times New Roman" w:hAnsi="Times New Roman" w:cs="Times New Roman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lang w:eastAsia="ru-RU"/>
        </w:rPr>
        <w:t>сельсовет "</w:t>
      </w:r>
    </w:p>
    <w:p w:rsidR="004A6F1F" w:rsidRPr="0091505B" w:rsidRDefault="004A6F1F" w:rsidP="004A6F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------+-----------------------+------------------------+-------------------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¦N п/</w:t>
      </w:r>
      <w:proofErr w:type="spellStart"/>
      <w:r w:rsidRPr="0091505B">
        <w:rPr>
          <w:rFonts w:ascii="Times New Roman" w:eastAsia="Times New Roman" w:hAnsi="Times New Roman" w:cs="Times New Roman"/>
          <w:lang w:eastAsia="ru-RU"/>
        </w:rPr>
        <w:t>п¦Наименование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документа ¦   Отметка о наличии    ¦Количество листов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  ¦                       +-------------+----------+         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  ¦                      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¦  оригинал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¦  копия   ¦         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+-----+-----------------------+-------------+----------+------------------+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1  ¦           2           ¦      3      ¦    4     ¦        5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+-----+-----------------------+-------------+----------+------------------+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  ¦                       ¦             ¦          ¦         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+-----+-----------------------+-------------+----------+------------------+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  ¦                       ¦             ¦          ¦         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+-----+-----------------------+-------------+----------+------------------+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  ¦                       ¦             ¦          ¦                  ¦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------+-----------------------+-------------+----------+-------------------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"___" ________________ 20___ г.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Перечень  документов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,  которые  будут получены по межведомственным запросам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органа, предоставляющего услугу: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_______________________________________________________________________.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_______________________________________________________________________.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(указываются документы, получаемые по межведомственным запросам)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Специалист               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(подпись)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Заявитель                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(подпись)</w:t>
      </w:r>
    </w:p>
    <w:p w:rsidR="004A6F1F" w:rsidRPr="0091505B" w:rsidRDefault="004A6F1F" w:rsidP="004A6F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br w:type="page"/>
      </w:r>
    </w:p>
    <w:p w:rsidR="00424931" w:rsidRDefault="00424931" w:rsidP="00424931">
      <w:pPr>
        <w:spacing w:before="100" w:beforeAutospacing="1" w:after="100" w:afterAutospacing="1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t xml:space="preserve">Приложение N 3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t xml:space="preserve">"Подготовка и выдача субъектам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t xml:space="preserve">предпринимательства рекомендации о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t xml:space="preserve">целесообразности реализации инвестиционных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t xml:space="preserve">проектов на территории </w:t>
      </w:r>
      <w:r w:rsidR="004A6F1F">
        <w:rPr>
          <w:rFonts w:ascii="Times New Roman" w:eastAsia="Times New Roman" w:hAnsi="Times New Roman" w:cs="Times New Roman"/>
          <w:lang w:eastAsia="ru-RU"/>
        </w:rPr>
        <w:t>Сельского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424931" w:rsidRDefault="00424931" w:rsidP="00424931">
      <w:pPr>
        <w:spacing w:before="100" w:beforeAutospacing="1" w:after="100" w:afterAutospacing="1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Новотатышлинский сельсовет»               </w:t>
      </w:r>
      <w:r w:rsidR="004A6F1F" w:rsidRPr="009150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6F1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A6F1F" w:rsidRPr="0091505B" w:rsidRDefault="004A6F1F" w:rsidP="00424931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4249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</w:p>
    <w:p w:rsidR="004A6F1F" w:rsidRPr="0091505B" w:rsidRDefault="004A6F1F" w:rsidP="004A6F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Рекомендация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о целесообразности реализации инвестиционного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проекта на территории </w:t>
      </w: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424931">
        <w:rPr>
          <w:rFonts w:ascii="Times New Roman" w:eastAsia="Times New Roman" w:hAnsi="Times New Roman" w:cs="Times New Roman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(название проекта)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(наименование субъекта предпринимательства)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Сведения  о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бизнес-проекте  с подтверждением его социальной значимости для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соответствующей территории (стоимость проекта, создание новых рабочих мест,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налоговые поступления и др.):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Сведения о наличии условий для реализации проекта (производственной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площадки, помещений для размещения офиса и т.д.: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Заключение  о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целесообразности  поддержки инвестиционного проекта субъекта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предпринимательства 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4A6F1F" w:rsidRPr="0091505B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Default="004A6F1F" w:rsidP="004A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Глава   </w:t>
      </w: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4249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Н.В. Рахимьянов</w:t>
      </w:r>
    </w:p>
    <w:p w:rsidR="004A6F1F" w:rsidRPr="0091505B" w:rsidRDefault="004A6F1F" w:rsidP="004A6F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6F1F" w:rsidRPr="0091505B" w:rsidRDefault="004A6F1F" w:rsidP="004A6F1F">
      <w:pPr>
        <w:spacing w:after="0" w:line="240" w:lineRule="auto"/>
        <w:ind w:left="-800"/>
        <w:rPr>
          <w:rFonts w:ascii="Times New Roman" w:eastAsia="Arial Unicode MS" w:hAnsi="Times New Roman" w:cs="Times New Roman"/>
          <w:lang w:eastAsia="ru-RU"/>
        </w:rPr>
      </w:pPr>
    </w:p>
    <w:p w:rsidR="004A6F1F" w:rsidRPr="0091505B" w:rsidRDefault="004A6F1F" w:rsidP="004A6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1F" w:rsidRDefault="004A6F1F" w:rsidP="004A6F1F"/>
    <w:p w:rsidR="00C038E5" w:rsidRDefault="00C038E5"/>
    <w:sectPr w:rsidR="00C038E5" w:rsidSect="009D6F1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9C"/>
    <w:rsid w:val="0009479C"/>
    <w:rsid w:val="000E5044"/>
    <w:rsid w:val="00107810"/>
    <w:rsid w:val="002040BC"/>
    <w:rsid w:val="00424931"/>
    <w:rsid w:val="004A6F1F"/>
    <w:rsid w:val="006C0DF9"/>
    <w:rsid w:val="006D609A"/>
    <w:rsid w:val="009D6F1C"/>
    <w:rsid w:val="00C038E5"/>
    <w:rsid w:val="00C44A47"/>
    <w:rsid w:val="00D15418"/>
    <w:rsid w:val="00D50FAB"/>
    <w:rsid w:val="00EA79C5"/>
    <w:rsid w:val="00F24B2A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4D78-A77D-4F18-9241-195A5636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3/12/12/n11382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8869</Words>
  <Characters>50555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dcterms:created xsi:type="dcterms:W3CDTF">2019-07-24T10:00:00Z</dcterms:created>
  <dcterms:modified xsi:type="dcterms:W3CDTF">2019-07-29T06:35:00Z</dcterms:modified>
</cp:coreProperties>
</file>